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Коллективная монография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«</w:t>
      </w:r>
      <w:r w:rsidRPr="00000000" w:rsidR="00000000" w:rsidDel="00000000">
        <w:rPr>
          <w:rFonts w:cs="Arial" w:hAnsi="Arial" w:eastAsia="Arial" w:ascii="Arial"/>
          <w:i w:val="1"/>
          <w:color w:val="222222"/>
          <w:sz w:val="24"/>
          <w:rtl w:val="0"/>
        </w:rPr>
        <w:t xml:space="preserve">И хрюкотали зелюки</w:t>
      </w: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: глаголы звуков животных - типология метафор»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Редакторы: Т.И. Резникова, А.С. Выренкова, Б.В. Орехов, Е.В. Рахилина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Введение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 В. Рахилина, Т.И. Резникова. О проекте.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Славянские, греческий и балтийские языки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highlight w:val="yellow"/>
          <w:rtl w:val="0"/>
        </w:rPr>
        <w:t xml:space="preserve">Е. В. Рахилина. Метафоры звуков животных в русском языке.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К.А.Гилярова, М.В. Кюсева, Д.А.Рыжова  Звуки животных в сербском и чешском языках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Б.В. Орехов Глаголы звуков животных в литовском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Е.А. Кузьменко Глаголы звуков животных в греческом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Романские, германские и кельтские языки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A.О. Максимова Глаголы звуков животных в молдавском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М.В. Кюсева, Д.А.Рыжова,</w:t>
      </w:r>
      <w:r w:rsidRPr="00000000" w:rsidR="00000000" w:rsidDel="00000000">
        <w:rPr>
          <w:rFonts w:cs="Arial" w:hAnsi="Arial" w:eastAsia="Arial" w:ascii="Arial"/>
          <w:color w:val="222222"/>
          <w:sz w:val="24"/>
          <w:highlight w:val="yellow"/>
          <w:rtl w:val="0"/>
        </w:rPr>
        <w:t xml:space="preserve"> И.Кор-Шаин.</w:t>
      </w: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 Звуки животных во французском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А.С. Выренкова Звуки животных в английском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Т.И. Резникова Глаголы звуков животных в немецком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Е.С. Лучина, С.</w:t>
      </w:r>
      <w:r w:rsidRPr="00000000" w:rsidR="00000000" w:rsidDel="00000000">
        <w:rPr>
          <w:rFonts w:cs="Arial" w:hAnsi="Arial" w:eastAsia="Arial" w:ascii="Arial"/>
          <w:color w:val="222222"/>
          <w:sz w:val="24"/>
          <w:highlight w:val="yellow"/>
          <w:rtl w:val="0"/>
        </w:rPr>
        <w:t xml:space="preserve">В.</w:t>
      </w: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 Баранова Глаголы звуков животных в идише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Е.А. Кузьменко Глаголы звуков животных в норвежском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Е.А. Парина Глаголы звуков животных в валлийском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Языки Кавказа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А.О. Максимова Глаголы звуков животных в армянском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М.В. Кюсева, Д.А.Рыжова Глаголы звуков животных в адыгейском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С.Р. Мерданова Звуки животных в агульском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А.О. Максимова Глаголы звуков животных в грузинском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Уральские и тюркские языки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Е.В. Кашкин Глаголы звуков животных в мордовских языках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Э.Г. Мустакимова, Б.В. Орехов Глаголы звуков животных в татарском и башкирском языках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Языки Южной и Юго-Восточной Азии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</w:t>
      </w:r>
      <w:r w:rsidRPr="00000000" w:rsidR="00000000" w:rsidDel="00000000">
        <w:rPr>
          <w:rFonts w:cs="Arial" w:hAnsi="Arial" w:eastAsia="Arial" w:ascii="Arial"/>
          <w:color w:val="222222"/>
          <w:sz w:val="24"/>
          <w:highlight w:val="yellow"/>
          <w:rtl w:val="0"/>
        </w:rPr>
        <w:t xml:space="preserve">А.</w:t>
      </w: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 Козлова Глаголы звуков животных в хинди и бенгали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Э.Г. Мустакимова Глаголы звуков животных в индонезийском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Языки Дальнего Востока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А.С. Панина. Глаголы звуков животных в японском языке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Е.Л. Рудницкая, С.Г. Хван. Глаголы звуков животных в корейском.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Л.С. Холкина. Глаголы звуков животных в китайском языке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4"/>
          <w:rtl w:val="0"/>
        </w:rPr>
        <w:t xml:space="preserve">Заключение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М.В. Кюсева, Е.В. Рахилина, Д.А.Рыжова. Глаголы звучания как материал к теории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семантических переходов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222222"/>
          <w:sz w:val="24"/>
          <w:rtl w:val="0"/>
        </w:rPr>
        <w:t xml:space="preserve">Б.В. Орехов База данных для проекта «Звуки животных»:  репертуар моделей лексикализации и типов семантических переходов.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sectPr>
      <w:pgSz w:w="11907" w:h="16840"/>
      <w:pgMar w:left="1276" w:right="1134" w:top="1135" w:bottom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звуки_оглавление.docx.docx</dc:title>
</cp:coreProperties>
</file>